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9" w:rsidRDefault="00717ED9" w:rsidP="006A10A9">
      <w:pPr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621389">
        <w:rPr>
          <w:rFonts w:ascii="Arial" w:hAnsi="Arial" w:cs="Arial"/>
          <w:b/>
          <w:sz w:val="32"/>
          <w:szCs w:val="32"/>
          <w:lang w:val="pt-PT"/>
        </w:rPr>
        <w:t>Instruções</w:t>
      </w:r>
      <w:r w:rsidR="006A10A9">
        <w:rPr>
          <w:rFonts w:ascii="Arial" w:hAnsi="Arial" w:cs="Arial"/>
          <w:b/>
          <w:sz w:val="32"/>
          <w:szCs w:val="32"/>
          <w:lang w:val="pt-PT"/>
        </w:rPr>
        <w:t xml:space="preserve"> </w:t>
      </w:r>
      <w:r w:rsidRPr="00621389">
        <w:rPr>
          <w:rFonts w:ascii="Arial" w:hAnsi="Arial" w:cs="Arial"/>
          <w:b/>
          <w:sz w:val="32"/>
          <w:szCs w:val="32"/>
          <w:lang w:val="pt-PT"/>
        </w:rPr>
        <w:t xml:space="preserve">de cura </w:t>
      </w:r>
      <w:r w:rsidR="008860B3" w:rsidRPr="00621389">
        <w:rPr>
          <w:rFonts w:ascii="Arial" w:hAnsi="Arial" w:cs="Arial"/>
          <w:b/>
          <w:sz w:val="32"/>
          <w:szCs w:val="32"/>
          <w:lang w:val="pt-PT"/>
        </w:rPr>
        <w:t>homeopática</w:t>
      </w:r>
    </w:p>
    <w:p w:rsidR="00621389" w:rsidRPr="00621389" w:rsidRDefault="00621389" w:rsidP="00621389">
      <w:pPr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:rsidR="006C55CD" w:rsidRPr="0026068F" w:rsidRDefault="00621389" w:rsidP="00717ED9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26068F">
        <w:rPr>
          <w:rFonts w:ascii="Arial" w:hAnsi="Arial" w:cs="Arial"/>
          <w:sz w:val="20"/>
          <w:szCs w:val="20"/>
          <w:u w:val="single"/>
          <w:lang w:val="pt-PT"/>
        </w:rPr>
        <w:t>Como tomar o medicamento:</w:t>
      </w:r>
    </w:p>
    <w:p w:rsidR="00717ED9" w:rsidRPr="0026068F" w:rsidRDefault="00717ED9" w:rsidP="00717ED9">
      <w:p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sz w:val="20"/>
          <w:szCs w:val="20"/>
          <w:lang w:val="pt-PT"/>
        </w:rPr>
        <w:t xml:space="preserve">15 </w:t>
      </w:r>
      <w:proofErr w:type="gramStart"/>
      <w:r w:rsidRPr="0026068F">
        <w:rPr>
          <w:rFonts w:ascii="Arial" w:hAnsi="Arial" w:cs="Arial"/>
          <w:sz w:val="20"/>
          <w:szCs w:val="20"/>
          <w:lang w:val="pt-PT"/>
        </w:rPr>
        <w:t>min</w:t>
      </w:r>
      <w:proofErr w:type="gramEnd"/>
      <w:r w:rsidRPr="0026068F">
        <w:rPr>
          <w:rFonts w:ascii="Arial" w:hAnsi="Arial" w:cs="Arial"/>
          <w:sz w:val="20"/>
          <w:szCs w:val="20"/>
          <w:lang w:val="pt-PT"/>
        </w:rPr>
        <w:t xml:space="preserve"> antes e 15 depois de tomar o </w:t>
      </w:r>
      <w:r w:rsidR="00AB08F1" w:rsidRPr="0026068F">
        <w:rPr>
          <w:rFonts w:ascii="Arial" w:hAnsi="Arial" w:cs="Arial"/>
          <w:sz w:val="20"/>
          <w:szCs w:val="20"/>
          <w:lang w:val="pt-PT"/>
        </w:rPr>
        <w:t>medicamento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Pr="0026068F">
        <w:rPr>
          <w:rFonts w:ascii="Arial" w:hAnsi="Arial" w:cs="Arial"/>
          <w:sz w:val="20"/>
          <w:szCs w:val="20"/>
          <w:u w:val="single"/>
          <w:lang w:val="pt-PT"/>
        </w:rPr>
        <w:t>não</w:t>
      </w:r>
      <w:r w:rsidR="003010BE" w:rsidRPr="0026068F">
        <w:rPr>
          <w:rFonts w:ascii="Arial" w:hAnsi="Arial" w:cs="Arial"/>
          <w:sz w:val="20"/>
          <w:szCs w:val="20"/>
          <w:lang w:val="pt-PT"/>
        </w:rPr>
        <w:t xml:space="preserve"> deve comer ne</w:t>
      </w:r>
      <w:r w:rsidR="007D6B23" w:rsidRPr="0026068F">
        <w:rPr>
          <w:rFonts w:ascii="Arial" w:hAnsi="Arial" w:cs="Arial"/>
          <w:sz w:val="20"/>
          <w:szCs w:val="20"/>
          <w:lang w:val="pt-PT"/>
        </w:rPr>
        <w:t>m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beber (pode beber só agua). </w:t>
      </w:r>
      <w:r w:rsidR="00645200" w:rsidRPr="0026068F">
        <w:rPr>
          <w:rFonts w:ascii="Helvetica" w:hAnsi="Helvetica" w:cs="Helvetica"/>
          <w:sz w:val="20"/>
          <w:szCs w:val="20"/>
          <w:shd w:val="clear" w:color="auto" w:fill="F1EFE8"/>
          <w:lang w:val="pt-PT"/>
        </w:rPr>
        <w:t>Se forem</w:t>
      </w:r>
      <w:r w:rsidR="00645200" w:rsidRPr="0026068F">
        <w:rPr>
          <w:rStyle w:val="apple-converted-space"/>
          <w:rFonts w:ascii="Helvetica" w:hAnsi="Helvetica" w:cs="Helvetica"/>
          <w:sz w:val="20"/>
          <w:szCs w:val="20"/>
          <w:shd w:val="clear" w:color="auto" w:fill="F1EFE8"/>
          <w:lang w:val="pt-PT"/>
        </w:rPr>
        <w:t> </w:t>
      </w:r>
      <w:r w:rsidR="00A54A7E" w:rsidRPr="0026068F">
        <w:rPr>
          <w:rFonts w:ascii="Arial" w:hAnsi="Arial" w:cs="Arial"/>
          <w:sz w:val="20"/>
          <w:szCs w:val="20"/>
          <w:shd w:val="clear" w:color="auto" w:fill="FFFFFF"/>
          <w:lang w:val="pt-PT"/>
        </w:rPr>
        <w:t>grânulos</w:t>
      </w:r>
      <w:proofErr w:type="gramStart"/>
      <w:r w:rsidR="00645200" w:rsidRPr="0026068F">
        <w:rPr>
          <w:rFonts w:ascii="Helvetica" w:hAnsi="Helvetica" w:cs="Helvetica"/>
          <w:sz w:val="20"/>
          <w:szCs w:val="20"/>
          <w:shd w:val="clear" w:color="auto" w:fill="F1EFE8"/>
          <w:lang w:val="pt-PT"/>
        </w:rPr>
        <w:t>,</w:t>
      </w:r>
      <w:proofErr w:type="gramEnd"/>
      <w:r w:rsidR="00645200" w:rsidRPr="0026068F">
        <w:rPr>
          <w:rFonts w:ascii="Helvetica" w:hAnsi="Helvetica" w:cs="Helvetica"/>
          <w:sz w:val="20"/>
          <w:szCs w:val="20"/>
          <w:shd w:val="clear" w:color="auto" w:fill="F1EFE8"/>
          <w:lang w:val="pt-PT"/>
        </w:rPr>
        <w:t xml:space="preserve"> separe </w:t>
      </w:r>
      <w:r w:rsidR="00645200" w:rsidRPr="0026068F">
        <w:rPr>
          <w:rFonts w:ascii="Arial" w:hAnsi="Arial" w:cs="Arial"/>
          <w:sz w:val="20"/>
          <w:szCs w:val="20"/>
          <w:lang w:val="pt-PT"/>
        </w:rPr>
        <w:t>3-4</w:t>
      </w:r>
      <w:r w:rsidR="00645200" w:rsidRPr="0026068F">
        <w:rPr>
          <w:rFonts w:ascii="Helvetica" w:hAnsi="Helvetica" w:cs="Helvetica"/>
          <w:sz w:val="20"/>
          <w:szCs w:val="20"/>
          <w:shd w:val="clear" w:color="auto" w:fill="F1EFE8"/>
          <w:lang w:val="pt-PT"/>
        </w:rPr>
        <w:t xml:space="preserve"> na tampa do frasco e coloque </w:t>
      </w:r>
      <w:r w:rsidR="00645200" w:rsidRPr="0026068F">
        <w:rPr>
          <w:rFonts w:ascii="Arial" w:hAnsi="Arial" w:cs="Arial"/>
          <w:sz w:val="20"/>
          <w:szCs w:val="20"/>
          <w:lang w:val="pt-PT"/>
        </w:rPr>
        <w:t xml:space="preserve">em baixo da lingua </w:t>
      </w:r>
      <w:r w:rsidR="00645200" w:rsidRPr="0026068F">
        <w:rPr>
          <w:rFonts w:ascii="Helvetica" w:hAnsi="Helvetica" w:cs="Helvetica"/>
          <w:sz w:val="20"/>
          <w:szCs w:val="20"/>
          <w:shd w:val="clear" w:color="auto" w:fill="F1EFE8"/>
          <w:lang w:val="pt-PT"/>
        </w:rPr>
        <w:t xml:space="preserve">para </w:t>
      </w:r>
      <w:r w:rsidR="009F21E4" w:rsidRPr="0026068F">
        <w:rPr>
          <w:rFonts w:ascii="Helvetica" w:hAnsi="Helvetica" w:cs="Helvetica"/>
          <w:sz w:val="20"/>
          <w:szCs w:val="20"/>
          <w:shd w:val="clear" w:color="auto" w:fill="F1EFE8"/>
          <w:lang w:val="pt-PT"/>
        </w:rPr>
        <w:t>derreter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naturalmente sem engloir.</w:t>
      </w:r>
      <w:r w:rsidR="00380B43" w:rsidRPr="0026068F">
        <w:rPr>
          <w:rFonts w:ascii="Arial" w:hAnsi="Arial" w:cs="Arial"/>
          <w:sz w:val="20"/>
          <w:szCs w:val="20"/>
          <w:lang w:val="pt-PT"/>
        </w:rPr>
        <w:t xml:space="preserve"> O</w:t>
      </w:r>
      <w:r w:rsidR="00695D6B" w:rsidRPr="0026068F">
        <w:rPr>
          <w:rFonts w:ascii="Arial" w:hAnsi="Arial" w:cs="Arial"/>
          <w:sz w:val="20"/>
          <w:szCs w:val="20"/>
          <w:lang w:val="pt-PT"/>
        </w:rPr>
        <w:t xml:space="preserve">s </w:t>
      </w:r>
      <w:r w:rsidR="00A54A7E" w:rsidRPr="0026068F">
        <w:rPr>
          <w:rFonts w:ascii="Arial" w:hAnsi="Arial" w:cs="Arial"/>
          <w:sz w:val="20"/>
          <w:szCs w:val="20"/>
          <w:shd w:val="clear" w:color="auto" w:fill="FFFFFF"/>
          <w:lang w:val="pt-PT"/>
        </w:rPr>
        <w:t>grânulos</w:t>
      </w:r>
      <w:r w:rsidR="007D6B23" w:rsidRPr="0026068F">
        <w:rPr>
          <w:rFonts w:ascii="Arial" w:hAnsi="Arial" w:cs="Arial"/>
          <w:sz w:val="20"/>
          <w:szCs w:val="20"/>
          <w:lang w:val="pt-PT"/>
        </w:rPr>
        <w:t xml:space="preserve"> não devem ser tocado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s com os dedos, nem deixar em algum </w:t>
      </w:r>
      <w:proofErr w:type="gramStart"/>
      <w:r w:rsidRPr="0026068F">
        <w:rPr>
          <w:rFonts w:ascii="Arial" w:hAnsi="Arial" w:cs="Arial"/>
          <w:sz w:val="20"/>
          <w:szCs w:val="20"/>
          <w:lang w:val="pt-PT"/>
        </w:rPr>
        <w:t>sitio</w:t>
      </w:r>
      <w:proofErr w:type="gramEnd"/>
      <w:r w:rsidRPr="0026068F">
        <w:rPr>
          <w:rFonts w:ascii="Arial" w:hAnsi="Arial" w:cs="Arial"/>
          <w:sz w:val="20"/>
          <w:szCs w:val="20"/>
          <w:lang w:val="pt-PT"/>
        </w:rPr>
        <w:t xml:space="preserve"> antes de tomar, devem ser colocados diretamente do frasco em baixo da lingua.</w:t>
      </w:r>
      <w:r w:rsidR="00456E44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AB08F1" w:rsidRPr="0026068F">
        <w:rPr>
          <w:rFonts w:ascii="Arial" w:hAnsi="Arial" w:cs="Arial"/>
          <w:sz w:val="20"/>
          <w:szCs w:val="20"/>
          <w:lang w:val="pt-PT"/>
        </w:rPr>
        <w:t>Se o medicamento for</w:t>
      </w:r>
      <w:r w:rsidR="00456E44" w:rsidRPr="0026068F">
        <w:rPr>
          <w:rFonts w:ascii="Arial" w:hAnsi="Arial" w:cs="Arial"/>
          <w:sz w:val="20"/>
          <w:szCs w:val="20"/>
          <w:lang w:val="pt-PT"/>
        </w:rPr>
        <w:t xml:space="preserve"> em forma </w:t>
      </w:r>
      <w:proofErr w:type="gramStart"/>
      <w:r w:rsidR="00456E44" w:rsidRPr="0026068F">
        <w:rPr>
          <w:rFonts w:ascii="Arial" w:hAnsi="Arial" w:cs="Arial"/>
          <w:sz w:val="20"/>
          <w:szCs w:val="20"/>
          <w:lang w:val="pt-PT"/>
        </w:rPr>
        <w:t>liquida</w:t>
      </w:r>
      <w:proofErr w:type="gramEnd"/>
      <w:r w:rsidR="00456E44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7D6B23" w:rsidRPr="0026068F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1EFE8"/>
          <w:lang w:val="pt-PT"/>
        </w:rPr>
        <w:t>agite</w:t>
      </w:r>
      <w:r w:rsidR="00AB08F1" w:rsidRPr="0026068F">
        <w:rPr>
          <w:rStyle w:val="apple-converted-space"/>
          <w:rFonts w:ascii="Arial" w:hAnsi="Arial" w:cs="Arial"/>
          <w:b/>
          <w:sz w:val="20"/>
          <w:szCs w:val="20"/>
          <w:shd w:val="clear" w:color="auto" w:fill="F1EFE8"/>
          <w:lang w:val="pt-PT"/>
        </w:rPr>
        <w:t> </w:t>
      </w:r>
      <w:r w:rsidR="00AB08F1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o</w:t>
      </w:r>
      <w:r w:rsidR="00AB08F1" w:rsidRPr="0026068F">
        <w:rPr>
          <w:rFonts w:ascii="Arial" w:hAnsi="Arial" w:cs="Arial"/>
          <w:b/>
          <w:sz w:val="20"/>
          <w:szCs w:val="20"/>
          <w:shd w:val="clear" w:color="auto" w:fill="F1EFE8"/>
          <w:lang w:val="pt-PT"/>
        </w:rPr>
        <w:t xml:space="preserve"> </w:t>
      </w:r>
      <w:r w:rsidR="00AB08F1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medicamento</w:t>
      </w:r>
      <w:r w:rsidR="00AB08F1" w:rsidRPr="0026068F">
        <w:rPr>
          <w:rStyle w:val="apple-converted-space"/>
          <w:rFonts w:ascii="Arial" w:hAnsi="Arial" w:cs="Arial"/>
          <w:b/>
          <w:sz w:val="20"/>
          <w:szCs w:val="20"/>
          <w:shd w:val="clear" w:color="auto" w:fill="F1EFE8"/>
          <w:lang w:val="pt-PT"/>
        </w:rPr>
        <w:t> </w:t>
      </w:r>
      <w:r w:rsidR="007D6B23" w:rsidRPr="0026068F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1EFE8"/>
          <w:lang w:val="pt-PT"/>
        </w:rPr>
        <w:t>na palma da mão 5-6</w:t>
      </w:r>
      <w:r w:rsidR="00AB08F1" w:rsidRPr="0026068F">
        <w:rPr>
          <w:rStyle w:val="Fort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1EFE8"/>
          <w:lang w:val="pt-PT"/>
        </w:rPr>
        <w:t xml:space="preserve"> vezes antes</w:t>
      </w:r>
      <w:r w:rsidR="00AB08F1" w:rsidRPr="0026068F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1EFE8"/>
          <w:lang w:val="pt-PT"/>
        </w:rPr>
        <w:t> </w:t>
      </w:r>
      <w:r w:rsidR="00AB08F1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de tomá-lo</w:t>
      </w:r>
      <w:r w:rsidR="002F606C" w:rsidRPr="0026068F">
        <w:rPr>
          <w:rFonts w:ascii="Arial" w:hAnsi="Arial" w:cs="Arial"/>
          <w:sz w:val="20"/>
          <w:szCs w:val="20"/>
          <w:lang w:val="pt-PT"/>
        </w:rPr>
        <w:t xml:space="preserve"> (prender o frasco numa mão e bater na </w:t>
      </w:r>
      <w:r w:rsidR="007D6B23" w:rsidRPr="0026068F">
        <w:rPr>
          <w:rFonts w:ascii="Arial" w:hAnsi="Arial" w:cs="Arial"/>
          <w:sz w:val="20"/>
          <w:szCs w:val="20"/>
          <w:lang w:val="pt-PT"/>
        </w:rPr>
        <w:t>palma de outra mã</w:t>
      </w:r>
      <w:r w:rsidR="002F606C" w:rsidRPr="0026068F">
        <w:rPr>
          <w:rFonts w:ascii="Arial" w:hAnsi="Arial" w:cs="Arial"/>
          <w:sz w:val="20"/>
          <w:szCs w:val="20"/>
          <w:lang w:val="pt-PT"/>
        </w:rPr>
        <w:t>o) –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 pergunte-me</w:t>
      </w:r>
      <w:r w:rsidR="002F606C" w:rsidRPr="0026068F">
        <w:rPr>
          <w:rFonts w:ascii="Arial" w:hAnsi="Arial" w:cs="Arial"/>
          <w:sz w:val="20"/>
          <w:szCs w:val="20"/>
          <w:lang w:val="pt-PT"/>
        </w:rPr>
        <w:t xml:space="preserve"> para mostrar como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 fazer. Depois </w:t>
      </w:r>
      <w:r w:rsidR="003010BE" w:rsidRPr="0026068F">
        <w:rPr>
          <w:rFonts w:ascii="Arial" w:hAnsi="Arial" w:cs="Arial"/>
          <w:sz w:val="20"/>
          <w:szCs w:val="20"/>
          <w:lang w:val="pt-PT"/>
        </w:rPr>
        <w:t>abra</w:t>
      </w:r>
      <w:r w:rsidR="00812993" w:rsidRPr="0026068F">
        <w:rPr>
          <w:rFonts w:ascii="Arial" w:hAnsi="Arial" w:cs="Arial"/>
          <w:sz w:val="20"/>
          <w:szCs w:val="20"/>
          <w:lang w:val="pt-PT"/>
        </w:rPr>
        <w:t xml:space="preserve"> o frasco</w:t>
      </w:r>
      <w:r w:rsidR="00AB08F1" w:rsidRPr="0026068F">
        <w:rPr>
          <w:rFonts w:ascii="Arial" w:hAnsi="Arial" w:cs="Arial"/>
          <w:sz w:val="20"/>
          <w:szCs w:val="20"/>
          <w:lang w:val="pt-PT"/>
        </w:rPr>
        <w:t xml:space="preserve">, preence-lo a metade com </w:t>
      </w:r>
      <w:r w:rsidR="00770E25" w:rsidRPr="0026068F">
        <w:rPr>
          <w:rFonts w:ascii="Arial" w:hAnsi="Arial" w:cs="Arial"/>
          <w:sz w:val="20"/>
          <w:szCs w:val="20"/>
          <w:lang w:val="pt-PT"/>
        </w:rPr>
        <w:t xml:space="preserve">o </w:t>
      </w:r>
      <w:r w:rsidR="00AB08F1" w:rsidRPr="0026068F">
        <w:rPr>
          <w:rFonts w:ascii="Arial" w:hAnsi="Arial" w:cs="Arial"/>
          <w:sz w:val="20"/>
          <w:szCs w:val="20"/>
          <w:lang w:val="pt-PT"/>
        </w:rPr>
        <w:t>medicamento</w:t>
      </w:r>
      <w:r w:rsidR="00770E25" w:rsidRPr="0026068F">
        <w:rPr>
          <w:rFonts w:ascii="Arial" w:hAnsi="Arial" w:cs="Arial"/>
          <w:sz w:val="20"/>
          <w:szCs w:val="20"/>
          <w:lang w:val="pt-PT"/>
        </w:rPr>
        <w:t xml:space="preserve"> e pôe</w:t>
      </w:r>
      <w:r w:rsidR="00812993" w:rsidRPr="0026068F">
        <w:rPr>
          <w:rFonts w:ascii="Arial" w:hAnsi="Arial" w:cs="Arial"/>
          <w:sz w:val="20"/>
          <w:szCs w:val="20"/>
          <w:lang w:val="pt-PT"/>
        </w:rPr>
        <w:t xml:space="preserve"> na boca a distâ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ncia, sem </w:t>
      </w:r>
      <w:r w:rsidR="0091715F" w:rsidRPr="0026068F">
        <w:rPr>
          <w:rFonts w:ascii="Arial" w:hAnsi="Arial" w:cs="Arial"/>
          <w:sz w:val="20"/>
          <w:szCs w:val="20"/>
          <w:lang w:val="pt-PT"/>
        </w:rPr>
        <w:t>encostar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E447F5" w:rsidRPr="0026068F">
        <w:rPr>
          <w:rFonts w:ascii="Arial" w:hAnsi="Arial" w:cs="Arial"/>
          <w:sz w:val="20"/>
          <w:szCs w:val="20"/>
          <w:lang w:val="pt-PT"/>
        </w:rPr>
        <w:t>o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 frasco</w:t>
      </w:r>
      <w:r w:rsidR="00AB08F1" w:rsidRPr="0026068F">
        <w:rPr>
          <w:rFonts w:ascii="Arial" w:hAnsi="Arial" w:cs="Arial"/>
          <w:sz w:val="20"/>
          <w:szCs w:val="20"/>
          <w:lang w:val="pt-PT"/>
        </w:rPr>
        <w:t>/tapo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91715F" w:rsidRPr="0026068F">
        <w:rPr>
          <w:rFonts w:ascii="Arial" w:hAnsi="Arial" w:cs="Arial"/>
          <w:sz w:val="20"/>
          <w:szCs w:val="20"/>
          <w:lang w:val="pt-PT"/>
        </w:rPr>
        <w:t>a</w:t>
      </w:r>
      <w:r w:rsidR="00812993" w:rsidRPr="0026068F">
        <w:rPr>
          <w:rFonts w:ascii="Arial" w:hAnsi="Arial" w:cs="Arial"/>
          <w:sz w:val="20"/>
          <w:szCs w:val="20"/>
          <w:lang w:val="pt-PT"/>
        </w:rPr>
        <w:t xml:space="preserve"> lí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ngua ou </w:t>
      </w:r>
      <w:r w:rsidR="00E447F5" w:rsidRPr="0026068F">
        <w:rPr>
          <w:rFonts w:ascii="Arial" w:hAnsi="Arial" w:cs="Arial"/>
          <w:sz w:val="20"/>
          <w:szCs w:val="20"/>
          <w:lang w:val="pt-PT"/>
        </w:rPr>
        <w:t xml:space="preserve">a </w:t>
      </w:r>
      <w:r w:rsidR="00812993" w:rsidRPr="0026068F">
        <w:rPr>
          <w:rFonts w:ascii="Arial" w:hAnsi="Arial" w:cs="Arial"/>
          <w:sz w:val="20"/>
          <w:szCs w:val="20"/>
          <w:lang w:val="pt-PT"/>
        </w:rPr>
        <w:t>bo</w:t>
      </w:r>
      <w:r w:rsidR="004E2517" w:rsidRPr="0026068F">
        <w:rPr>
          <w:rFonts w:ascii="Arial" w:hAnsi="Arial" w:cs="Arial"/>
          <w:sz w:val="20"/>
          <w:szCs w:val="20"/>
          <w:lang w:val="pt-PT"/>
        </w:rPr>
        <w:t xml:space="preserve">ca. </w:t>
      </w:r>
    </w:p>
    <w:p w:rsidR="0060297A" w:rsidRPr="0026068F" w:rsidRDefault="00770E25" w:rsidP="00346CB7">
      <w:p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sz w:val="20"/>
          <w:szCs w:val="20"/>
          <w:lang w:val="pt-PT"/>
        </w:rPr>
        <w:t>Deve</w:t>
      </w:r>
      <w:r w:rsidR="00B36EF5" w:rsidRPr="0026068F">
        <w:rPr>
          <w:rFonts w:ascii="Arial" w:hAnsi="Arial" w:cs="Arial"/>
          <w:sz w:val="20"/>
          <w:szCs w:val="20"/>
          <w:lang w:val="pt-PT"/>
        </w:rPr>
        <w:t xml:space="preserve"> tomar o remé</w:t>
      </w:r>
      <w:r w:rsidR="00717ED9" w:rsidRPr="0026068F">
        <w:rPr>
          <w:rFonts w:ascii="Arial" w:hAnsi="Arial" w:cs="Arial"/>
          <w:sz w:val="20"/>
          <w:szCs w:val="20"/>
          <w:lang w:val="pt-PT"/>
        </w:rPr>
        <w:t xml:space="preserve">dio segundo a prescrição. </w:t>
      </w:r>
      <w:r w:rsidR="002810D7" w:rsidRPr="0026068F">
        <w:rPr>
          <w:rFonts w:ascii="Arial" w:hAnsi="Arial" w:cs="Arial"/>
          <w:sz w:val="20"/>
          <w:szCs w:val="20"/>
          <w:lang w:val="pt-PT"/>
        </w:rPr>
        <w:t>Em</w:t>
      </w:r>
      <w:r w:rsidR="00812993" w:rsidRPr="0026068F">
        <w:rPr>
          <w:rFonts w:ascii="Arial" w:hAnsi="Arial" w:cs="Arial"/>
          <w:sz w:val="20"/>
          <w:szCs w:val="20"/>
          <w:lang w:val="pt-PT"/>
        </w:rPr>
        <w:t xml:space="preserve"> caso de crise, sintomática</w:t>
      </w:r>
      <w:r w:rsidR="00F06FE8" w:rsidRPr="0026068F">
        <w:rPr>
          <w:rFonts w:ascii="Arial" w:hAnsi="Arial" w:cs="Arial"/>
          <w:sz w:val="20"/>
          <w:szCs w:val="20"/>
          <w:lang w:val="pt-PT"/>
        </w:rPr>
        <w:t xml:space="preserve"> agu</w:t>
      </w:r>
      <w:r w:rsidR="00812993" w:rsidRPr="0026068F">
        <w:rPr>
          <w:rFonts w:ascii="Arial" w:hAnsi="Arial" w:cs="Arial"/>
          <w:sz w:val="20"/>
          <w:szCs w:val="20"/>
          <w:lang w:val="pt-PT"/>
        </w:rPr>
        <w:t>da, sentir-se mal subitamente</w:t>
      </w:r>
      <w:r w:rsidR="00F06FE8" w:rsidRPr="0026068F">
        <w:rPr>
          <w:rFonts w:ascii="Arial" w:hAnsi="Arial" w:cs="Arial"/>
          <w:sz w:val="20"/>
          <w:szCs w:val="20"/>
          <w:lang w:val="pt-PT"/>
        </w:rPr>
        <w:t xml:space="preserve">, </w:t>
      </w:r>
      <w:r w:rsidR="00F85463" w:rsidRPr="0026068F">
        <w:rPr>
          <w:rFonts w:ascii="Arial" w:hAnsi="Arial" w:cs="Arial"/>
          <w:sz w:val="20"/>
          <w:szCs w:val="20"/>
          <w:lang w:val="pt-PT"/>
        </w:rPr>
        <w:t xml:space="preserve">sentir-se pior depois de </w:t>
      </w:r>
      <w:r w:rsidR="00F06FE8" w:rsidRPr="0026068F">
        <w:rPr>
          <w:rFonts w:ascii="Arial" w:hAnsi="Arial" w:cs="Arial"/>
          <w:sz w:val="20"/>
          <w:szCs w:val="20"/>
          <w:lang w:val="pt-PT"/>
        </w:rPr>
        <w:t>tratamento dentista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ou outra questão</w:t>
      </w:r>
      <w:r w:rsidR="00B54513" w:rsidRPr="0026068F">
        <w:rPr>
          <w:rFonts w:ascii="Arial" w:hAnsi="Arial" w:cs="Arial"/>
          <w:sz w:val="20"/>
          <w:szCs w:val="20"/>
          <w:lang w:val="pt-PT"/>
        </w:rPr>
        <w:t xml:space="preserve"> -</w:t>
      </w:r>
      <w:r w:rsidR="00F06FE8" w:rsidRPr="0026068F">
        <w:rPr>
          <w:rFonts w:ascii="Arial" w:hAnsi="Arial" w:cs="Arial"/>
          <w:sz w:val="20"/>
          <w:szCs w:val="20"/>
          <w:lang w:val="pt-PT"/>
        </w:rPr>
        <w:t xml:space="preserve"> o remedio deve </w:t>
      </w:r>
      <w:r w:rsidR="00B54513" w:rsidRPr="0026068F">
        <w:rPr>
          <w:rFonts w:ascii="Arial" w:hAnsi="Arial" w:cs="Arial"/>
          <w:sz w:val="20"/>
          <w:szCs w:val="20"/>
          <w:lang w:val="pt-PT"/>
        </w:rPr>
        <w:t>ser tomado com grand</w:t>
      </w:r>
      <w:r w:rsidRPr="0026068F">
        <w:rPr>
          <w:rFonts w:ascii="Arial" w:hAnsi="Arial" w:cs="Arial"/>
          <w:sz w:val="20"/>
          <w:szCs w:val="20"/>
          <w:lang w:val="pt-PT"/>
        </w:rPr>
        <w:t>e frequê</w:t>
      </w:r>
      <w:r w:rsidR="00F85463" w:rsidRPr="0026068F">
        <w:rPr>
          <w:rFonts w:ascii="Arial" w:hAnsi="Arial" w:cs="Arial"/>
          <w:sz w:val="20"/>
          <w:szCs w:val="20"/>
          <w:lang w:val="pt-PT"/>
        </w:rPr>
        <w:t xml:space="preserve">ncia depende da gravidade da situação – cada 5-15 </w:t>
      </w:r>
      <w:proofErr w:type="gramStart"/>
      <w:r w:rsidR="00F85463" w:rsidRPr="0026068F">
        <w:rPr>
          <w:rFonts w:ascii="Arial" w:hAnsi="Arial" w:cs="Arial"/>
          <w:sz w:val="20"/>
          <w:szCs w:val="20"/>
          <w:lang w:val="pt-PT"/>
        </w:rPr>
        <w:t>mins</w:t>
      </w:r>
      <w:proofErr w:type="gramEnd"/>
      <w:r w:rsidR="00F85463" w:rsidRPr="0026068F">
        <w:rPr>
          <w:rFonts w:ascii="Arial" w:hAnsi="Arial" w:cs="Arial"/>
          <w:sz w:val="20"/>
          <w:szCs w:val="20"/>
          <w:lang w:val="pt-PT"/>
        </w:rPr>
        <w:t>. Depois de sentir algum melhoramento</w:t>
      </w:r>
      <w:r w:rsidR="00812993" w:rsidRPr="0026068F">
        <w:rPr>
          <w:rFonts w:ascii="Arial" w:hAnsi="Arial" w:cs="Arial"/>
          <w:sz w:val="20"/>
          <w:szCs w:val="20"/>
          <w:lang w:val="pt-PT"/>
        </w:rPr>
        <w:t>, deve reduzir a cada 30 min até</w:t>
      </w:r>
      <w:r w:rsidR="00F85463" w:rsidRPr="0026068F">
        <w:rPr>
          <w:rFonts w:ascii="Arial" w:hAnsi="Arial" w:cs="Arial"/>
          <w:sz w:val="20"/>
          <w:szCs w:val="20"/>
          <w:lang w:val="pt-PT"/>
        </w:rPr>
        <w:t xml:space="preserve"> parar quando sentir</w:t>
      </w:r>
      <w:proofErr w:type="gramStart"/>
      <w:r w:rsidR="00F85463" w:rsidRPr="0026068F">
        <w:rPr>
          <w:rFonts w:ascii="Arial" w:hAnsi="Arial" w:cs="Arial"/>
          <w:sz w:val="20"/>
          <w:szCs w:val="20"/>
          <w:lang w:val="pt-PT"/>
        </w:rPr>
        <w:t>-se</w:t>
      </w:r>
      <w:proofErr w:type="gramEnd"/>
      <w:r w:rsidR="00F85463" w:rsidRPr="0026068F">
        <w:rPr>
          <w:rFonts w:ascii="Arial" w:hAnsi="Arial" w:cs="Arial"/>
          <w:sz w:val="20"/>
          <w:szCs w:val="20"/>
          <w:lang w:val="pt-PT"/>
        </w:rPr>
        <w:t xml:space="preserve"> bem.</w:t>
      </w:r>
      <w:r w:rsidR="00812993" w:rsidRPr="0026068F">
        <w:rPr>
          <w:rFonts w:ascii="Arial" w:hAnsi="Arial" w:cs="Arial"/>
          <w:sz w:val="20"/>
          <w:szCs w:val="20"/>
          <w:lang w:val="pt-PT"/>
        </w:rPr>
        <w:t xml:space="preserve"> Se não ex</w:t>
      </w:r>
      <w:r w:rsidR="002810D7" w:rsidRPr="0026068F">
        <w:rPr>
          <w:rFonts w:ascii="Arial" w:hAnsi="Arial" w:cs="Arial"/>
          <w:sz w:val="20"/>
          <w:szCs w:val="20"/>
          <w:lang w:val="pt-PT"/>
        </w:rPr>
        <w:t xml:space="preserve">iste nenhum melhoramento deve ligar-me para verificar a situação e eventualmente marcar uma consulta. </w:t>
      </w:r>
    </w:p>
    <w:p w:rsidR="00621389" w:rsidRPr="0026068F" w:rsidRDefault="00812993" w:rsidP="00346CB7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26068F">
        <w:rPr>
          <w:rFonts w:ascii="Arial" w:hAnsi="Arial" w:cs="Arial"/>
          <w:sz w:val="20"/>
          <w:szCs w:val="20"/>
          <w:lang w:val="pt-PT"/>
        </w:rPr>
        <w:t>A regra é essa: o remé</w:t>
      </w:r>
      <w:r w:rsidR="003F7315" w:rsidRPr="0026068F">
        <w:rPr>
          <w:rFonts w:ascii="Arial" w:hAnsi="Arial" w:cs="Arial"/>
          <w:sz w:val="20"/>
          <w:szCs w:val="20"/>
          <w:lang w:val="pt-PT"/>
        </w:rPr>
        <w:t>dio deve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ser tomado só quando não está bem por alguma razão física</w:t>
      </w:r>
      <w:r w:rsidR="003F7315" w:rsidRPr="0026068F">
        <w:rPr>
          <w:rFonts w:ascii="Arial" w:hAnsi="Arial" w:cs="Arial"/>
          <w:sz w:val="20"/>
          <w:szCs w:val="20"/>
          <w:lang w:val="pt-PT"/>
        </w:rPr>
        <w:t>, men</w:t>
      </w:r>
      <w:r w:rsidRPr="0026068F">
        <w:rPr>
          <w:rFonts w:ascii="Arial" w:hAnsi="Arial" w:cs="Arial"/>
          <w:sz w:val="20"/>
          <w:szCs w:val="20"/>
          <w:lang w:val="pt-PT"/>
        </w:rPr>
        <w:t>tal ou emocional. Uma vez que existe melhoramento, o remé</w:t>
      </w:r>
      <w:r w:rsidR="003F7315" w:rsidRPr="0026068F">
        <w:rPr>
          <w:rFonts w:ascii="Arial" w:hAnsi="Arial" w:cs="Arial"/>
          <w:sz w:val="20"/>
          <w:szCs w:val="20"/>
          <w:lang w:val="pt-PT"/>
        </w:rPr>
        <w:t>dio não s</w:t>
      </w:r>
      <w:r w:rsidRPr="0026068F">
        <w:rPr>
          <w:rFonts w:ascii="Arial" w:hAnsi="Arial" w:cs="Arial"/>
          <w:sz w:val="20"/>
          <w:szCs w:val="20"/>
          <w:lang w:val="pt-PT"/>
        </w:rPr>
        <w:t>e deve tomar porque o corpo está em fas</w:t>
      </w:r>
      <w:r w:rsidR="003F7315" w:rsidRPr="0026068F">
        <w:rPr>
          <w:rFonts w:ascii="Arial" w:hAnsi="Arial" w:cs="Arial"/>
          <w:sz w:val="20"/>
          <w:szCs w:val="20"/>
          <w:lang w:val="pt-PT"/>
        </w:rPr>
        <w:t>e de autocura. Quando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a energia vital fica bloqueada</w:t>
      </w:r>
      <w:r w:rsidR="003F7315" w:rsidRPr="0026068F">
        <w:rPr>
          <w:rFonts w:ascii="Arial" w:hAnsi="Arial" w:cs="Arial"/>
          <w:sz w:val="20"/>
          <w:szCs w:val="20"/>
          <w:lang w:val="pt-PT"/>
        </w:rPr>
        <w:t xml:space="preserve"> em alguma parte do corpo, isso pro</w:t>
      </w:r>
      <w:r w:rsidRPr="0026068F">
        <w:rPr>
          <w:rFonts w:ascii="Arial" w:hAnsi="Arial" w:cs="Arial"/>
          <w:sz w:val="20"/>
          <w:szCs w:val="20"/>
          <w:lang w:val="pt-PT"/>
        </w:rPr>
        <w:t>voca sintomas (a lí</w:t>
      </w:r>
      <w:r w:rsidR="003F7315" w:rsidRPr="0026068F">
        <w:rPr>
          <w:rFonts w:ascii="Arial" w:hAnsi="Arial" w:cs="Arial"/>
          <w:sz w:val="20"/>
          <w:szCs w:val="20"/>
          <w:lang w:val="pt-PT"/>
        </w:rPr>
        <w:t xml:space="preserve">ngua do nosso </w:t>
      </w:r>
      <w:r w:rsidRPr="0026068F">
        <w:rPr>
          <w:rFonts w:ascii="Arial" w:hAnsi="Arial" w:cs="Arial"/>
          <w:sz w:val="20"/>
          <w:szCs w:val="20"/>
          <w:lang w:val="pt-PT"/>
        </w:rPr>
        <w:t>corpo) e o remédio ajuda para desbloquear o fluxo</w:t>
      </w:r>
      <w:r w:rsidR="004564E4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Pr="0026068F">
        <w:rPr>
          <w:rFonts w:ascii="Arial" w:hAnsi="Arial" w:cs="Arial"/>
          <w:sz w:val="20"/>
          <w:szCs w:val="20"/>
          <w:lang w:val="pt-PT"/>
        </w:rPr>
        <w:t>energético e ultrapassar esses sin</w:t>
      </w:r>
      <w:r w:rsidR="00613968" w:rsidRPr="0026068F">
        <w:rPr>
          <w:rFonts w:ascii="Arial" w:hAnsi="Arial" w:cs="Arial"/>
          <w:sz w:val="20"/>
          <w:szCs w:val="20"/>
          <w:lang w:val="pt-PT"/>
        </w:rPr>
        <w:t>tomas</w:t>
      </w:r>
      <w:r w:rsidR="004564E4" w:rsidRPr="0026068F">
        <w:rPr>
          <w:rFonts w:ascii="Arial" w:hAnsi="Arial" w:cs="Arial"/>
          <w:sz w:val="20"/>
          <w:szCs w:val="20"/>
          <w:lang w:val="pt-PT"/>
        </w:rPr>
        <w:t>.</w:t>
      </w:r>
    </w:p>
    <w:p w:rsidR="00621389" w:rsidRPr="0026068F" w:rsidRDefault="00621389" w:rsidP="00346CB7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26068F">
        <w:rPr>
          <w:rFonts w:ascii="Arial" w:hAnsi="Arial" w:cs="Arial"/>
          <w:sz w:val="20"/>
          <w:szCs w:val="20"/>
          <w:u w:val="single"/>
          <w:lang w:val="pt-PT"/>
        </w:rPr>
        <w:t>Como conservar o medicamento:</w:t>
      </w:r>
    </w:p>
    <w:p w:rsidR="00621389" w:rsidRPr="0026068F" w:rsidRDefault="00621389" w:rsidP="00346CB7">
      <w:p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Guarde o medicamento em local fresco e ventilado, protegido da incidêcia de luz, longe de radiações (</w:t>
      </w:r>
      <w:r w:rsidR="00812993" w:rsidRPr="0026068F">
        <w:rPr>
          <w:rFonts w:ascii="Arial" w:hAnsi="Arial" w:cs="Arial"/>
          <w:sz w:val="20"/>
          <w:szCs w:val="20"/>
          <w:u w:val="single"/>
          <w:shd w:val="clear" w:color="auto" w:fill="F1EFE8"/>
          <w:lang w:val="pt-PT"/>
        </w:rPr>
        <w:t>Telemó</w:t>
      </w:r>
      <w:r w:rsidRPr="0026068F">
        <w:rPr>
          <w:rFonts w:ascii="Arial" w:hAnsi="Arial" w:cs="Arial"/>
          <w:sz w:val="20"/>
          <w:szCs w:val="20"/>
          <w:u w:val="single"/>
          <w:shd w:val="clear" w:color="auto" w:fill="F1EFE8"/>
          <w:lang w:val="pt-PT"/>
        </w:rPr>
        <w:t>vel</w:t>
      </w:r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, Microondas,</w:t>
      </w:r>
      <w:r w:rsidR="00B97F58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 Imans, </w:t>
      </w:r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TV,</w:t>
      </w:r>
      <w:r w:rsidR="00B97F58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 </w:t>
      </w:r>
      <w:r w:rsidR="006A10A9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Electrodomésticos</w:t>
      </w:r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,</w:t>
      </w:r>
      <w:r w:rsidR="004F5368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 </w:t>
      </w:r>
      <w:r w:rsidR="004E4B1B" w:rsidRPr="0026068F">
        <w:rPr>
          <w:rFonts w:ascii="Arial" w:hAnsi="Arial" w:cs="Arial"/>
          <w:color w:val="000000"/>
          <w:sz w:val="20"/>
          <w:szCs w:val="20"/>
          <w:lang w:val="pt-PT"/>
        </w:rPr>
        <w:t>D</w:t>
      </w:r>
      <w:r w:rsidR="004F5368" w:rsidRPr="0026068F">
        <w:rPr>
          <w:rFonts w:ascii="Arial" w:hAnsi="Arial" w:cs="Arial"/>
          <w:color w:val="000000"/>
          <w:sz w:val="20"/>
          <w:szCs w:val="20"/>
          <w:lang w:val="pt-PT"/>
        </w:rPr>
        <w:t xml:space="preserve">etectores de metais em aeroportos, </w:t>
      </w:r>
      <w:proofErr w:type="gramStart"/>
      <w:r w:rsidR="004E4B1B" w:rsidRPr="0026068F">
        <w:rPr>
          <w:rFonts w:ascii="Arial" w:hAnsi="Arial" w:cs="Arial"/>
          <w:color w:val="000000"/>
          <w:sz w:val="20"/>
          <w:szCs w:val="20"/>
          <w:lang w:val="pt-PT"/>
        </w:rPr>
        <w:t>C</w:t>
      </w:r>
      <w:r w:rsidR="004F5368" w:rsidRPr="0026068F">
        <w:rPr>
          <w:rFonts w:ascii="Arial" w:hAnsi="Arial" w:cs="Arial"/>
          <w:color w:val="000000"/>
          <w:sz w:val="20"/>
          <w:szCs w:val="20"/>
          <w:lang w:val="pt-PT"/>
        </w:rPr>
        <w:t>omputadores</w:t>
      </w:r>
      <w:r w:rsidR="004F5368" w:rsidRPr="0026068F">
        <w:rPr>
          <w:rFonts w:ascii="Verdana" w:hAnsi="Verdana"/>
          <w:color w:val="000000"/>
          <w:sz w:val="20"/>
          <w:szCs w:val="20"/>
          <w:lang w:val="pt-PT"/>
        </w:rPr>
        <w:t>..</w:t>
      </w:r>
      <w:proofErr w:type="gramEnd"/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 etc), longe de perfumes, insenticidas, medicamentos alopáticos ou outras substâncias de cheiro forte. Se </w:t>
      </w:r>
      <w:r w:rsidR="00812993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tiver </w:t>
      </w:r>
      <w:r w:rsidR="006A10A9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que transporta</w:t>
      </w:r>
      <w:proofErr w:type="gramStart"/>
      <w:r w:rsidR="006A10A9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-lo</w:t>
      </w:r>
      <w:proofErr w:type="gramEnd"/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, pode </w:t>
      </w:r>
      <w:r w:rsidR="00812993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embrulhá-lo</w:t>
      </w:r>
      <w:r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 em carta de</w:t>
      </w:r>
      <w:r w:rsidR="00B73B0D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 xml:space="preserve"> aluminio e por sempre long</w:t>
      </w:r>
      <w:r w:rsidR="00812993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e do seu telemó</w:t>
      </w:r>
      <w:r w:rsidR="00175454" w:rsidRPr="0026068F">
        <w:rPr>
          <w:rFonts w:ascii="Arial" w:hAnsi="Arial" w:cs="Arial"/>
          <w:sz w:val="20"/>
          <w:szCs w:val="20"/>
          <w:shd w:val="clear" w:color="auto" w:fill="F1EFE8"/>
          <w:lang w:val="pt-PT"/>
        </w:rPr>
        <w:t>vel.</w:t>
      </w:r>
    </w:p>
    <w:p w:rsidR="00621389" w:rsidRPr="0026068F" w:rsidRDefault="00812993" w:rsidP="00346CB7">
      <w:pPr>
        <w:rPr>
          <w:rFonts w:ascii="Arial" w:hAnsi="Arial" w:cs="Arial"/>
          <w:sz w:val="20"/>
          <w:szCs w:val="20"/>
          <w:u w:val="single"/>
          <w:lang w:val="pt-PT"/>
        </w:rPr>
      </w:pPr>
      <w:r w:rsidRPr="0026068F">
        <w:rPr>
          <w:rFonts w:ascii="Arial" w:hAnsi="Arial" w:cs="Arial"/>
          <w:sz w:val="20"/>
          <w:szCs w:val="20"/>
          <w:u w:val="single"/>
          <w:lang w:val="pt-PT"/>
        </w:rPr>
        <w:t>Regras preferivelmente para</w:t>
      </w:r>
      <w:r w:rsidR="00621389" w:rsidRPr="0026068F">
        <w:rPr>
          <w:rFonts w:ascii="Arial" w:hAnsi="Arial" w:cs="Arial"/>
          <w:sz w:val="20"/>
          <w:szCs w:val="20"/>
          <w:u w:val="single"/>
          <w:lang w:val="pt-PT"/>
        </w:rPr>
        <w:t xml:space="preserve"> seguir:</w:t>
      </w:r>
    </w:p>
    <w:p w:rsidR="003B0871" w:rsidRPr="0026068F" w:rsidRDefault="00115F04" w:rsidP="00346CB7">
      <w:p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sz w:val="20"/>
          <w:szCs w:val="20"/>
          <w:lang w:val="pt-PT"/>
        </w:rPr>
        <w:t>Durante a cura homeopatica</w:t>
      </w:r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o paciente </w:t>
      </w:r>
      <w:r w:rsidR="003B0871" w:rsidRPr="0026068F">
        <w:rPr>
          <w:rFonts w:ascii="Arial" w:hAnsi="Arial" w:cs="Arial"/>
          <w:sz w:val="20"/>
          <w:szCs w:val="20"/>
          <w:u w:val="single"/>
          <w:lang w:val="pt-PT"/>
        </w:rPr>
        <w:t>não</w:t>
      </w:r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deve tomar ou pelo</w:t>
      </w:r>
      <w:r w:rsidR="00812993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3B0871" w:rsidRPr="0026068F">
        <w:rPr>
          <w:rFonts w:ascii="Arial" w:hAnsi="Arial" w:cs="Arial"/>
          <w:sz w:val="20"/>
          <w:szCs w:val="20"/>
          <w:lang w:val="pt-PT"/>
        </w:rPr>
        <w:t>meno</w:t>
      </w:r>
      <w:r w:rsidR="00812993" w:rsidRPr="0026068F">
        <w:rPr>
          <w:rFonts w:ascii="Arial" w:hAnsi="Arial" w:cs="Arial"/>
          <w:sz w:val="20"/>
          <w:szCs w:val="20"/>
          <w:lang w:val="pt-PT"/>
        </w:rPr>
        <w:t>s</w:t>
      </w:r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evitar mais </w:t>
      </w:r>
      <w:r w:rsidR="006A10A9" w:rsidRPr="0026068F">
        <w:rPr>
          <w:rFonts w:ascii="Arial" w:hAnsi="Arial" w:cs="Arial"/>
          <w:sz w:val="20"/>
          <w:szCs w:val="20"/>
          <w:lang w:val="pt-PT"/>
        </w:rPr>
        <w:t>possível</w:t>
      </w:r>
      <w:r w:rsidR="003B0871" w:rsidRPr="0026068F">
        <w:rPr>
          <w:rFonts w:ascii="Arial" w:hAnsi="Arial" w:cs="Arial"/>
          <w:sz w:val="20"/>
          <w:szCs w:val="20"/>
          <w:lang w:val="pt-PT"/>
        </w:rPr>
        <w:t>:</w:t>
      </w:r>
    </w:p>
    <w:p w:rsidR="00662A08" w:rsidRPr="0026068F" w:rsidRDefault="003B0871" w:rsidP="003B0871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b/>
          <w:i/>
          <w:sz w:val="20"/>
          <w:szCs w:val="20"/>
          <w:lang w:val="pt-PT"/>
        </w:rPr>
        <w:t>Menta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– tudo que tem menta para uso interno ou </w:t>
      </w:r>
      <w:proofErr w:type="gramStart"/>
      <w:r w:rsidRPr="0026068F">
        <w:rPr>
          <w:rFonts w:ascii="Arial" w:hAnsi="Arial" w:cs="Arial"/>
          <w:sz w:val="20"/>
          <w:szCs w:val="20"/>
          <w:lang w:val="pt-PT"/>
        </w:rPr>
        <w:t>es</w:t>
      </w:r>
      <w:r w:rsidR="00640108" w:rsidRPr="0026068F">
        <w:rPr>
          <w:rFonts w:ascii="Arial" w:hAnsi="Arial" w:cs="Arial"/>
          <w:sz w:val="20"/>
          <w:szCs w:val="20"/>
          <w:lang w:val="pt-PT"/>
        </w:rPr>
        <w:t>terno</w:t>
      </w:r>
      <w:proofErr w:type="gramEnd"/>
      <w:r w:rsidR="00640108" w:rsidRPr="0026068F">
        <w:rPr>
          <w:rFonts w:ascii="Arial" w:hAnsi="Arial" w:cs="Arial"/>
          <w:sz w:val="20"/>
          <w:szCs w:val="20"/>
          <w:lang w:val="pt-PT"/>
        </w:rPr>
        <w:t xml:space="preserve"> – pastilhas/</w:t>
      </w:r>
      <w:r w:rsidR="00686707" w:rsidRPr="0026068F">
        <w:rPr>
          <w:rFonts w:ascii="Arial" w:hAnsi="Arial" w:cs="Arial"/>
          <w:sz w:val="20"/>
          <w:szCs w:val="20"/>
          <w:lang w:val="pt-PT"/>
        </w:rPr>
        <w:t>rebuçados</w:t>
      </w:r>
      <w:r w:rsidR="00686707">
        <w:rPr>
          <w:rFonts w:ascii="Arial" w:hAnsi="Arial" w:cs="Arial"/>
          <w:sz w:val="20"/>
          <w:szCs w:val="20"/>
          <w:lang w:val="pt-PT"/>
        </w:rPr>
        <w:t>/pastilhas</w:t>
      </w:r>
      <w:r w:rsidR="00640108" w:rsidRPr="0026068F">
        <w:rPr>
          <w:rFonts w:ascii="Arial" w:hAnsi="Arial" w:cs="Arial"/>
          <w:sz w:val="20"/>
          <w:szCs w:val="20"/>
          <w:lang w:val="pt-PT"/>
        </w:rPr>
        <w:t>, chá</w:t>
      </w:r>
      <w:r w:rsidR="00812993" w:rsidRPr="0026068F">
        <w:rPr>
          <w:rFonts w:ascii="Arial" w:hAnsi="Arial" w:cs="Arial"/>
          <w:sz w:val="20"/>
          <w:szCs w:val="20"/>
          <w:lang w:val="pt-PT"/>
        </w:rPr>
        <w:t>s, pasta de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dente</w:t>
      </w:r>
      <w:r w:rsidR="00640108" w:rsidRPr="0026068F">
        <w:rPr>
          <w:rFonts w:ascii="Arial" w:hAnsi="Arial" w:cs="Arial"/>
          <w:sz w:val="20"/>
          <w:szCs w:val="20"/>
          <w:lang w:val="pt-PT"/>
        </w:rPr>
        <w:t xml:space="preserve"> com menta/eucalipto/camfora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(deve ser pasta para cura </w:t>
      </w:r>
      <w:r w:rsidR="006A10A9" w:rsidRPr="0026068F">
        <w:rPr>
          <w:rFonts w:ascii="Arial" w:hAnsi="Arial" w:cs="Arial"/>
          <w:sz w:val="20"/>
          <w:szCs w:val="20"/>
          <w:lang w:val="pt-PT"/>
        </w:rPr>
        <w:t>homeopática</w:t>
      </w:r>
      <w:r w:rsidRPr="0026068F">
        <w:rPr>
          <w:rFonts w:ascii="Arial" w:hAnsi="Arial" w:cs="Arial"/>
          <w:sz w:val="20"/>
          <w:szCs w:val="20"/>
          <w:lang w:val="pt-PT"/>
        </w:rPr>
        <w:t>), shampoo, cremas</w:t>
      </w:r>
      <w:r w:rsidR="00640108" w:rsidRPr="0026068F">
        <w:rPr>
          <w:rFonts w:ascii="Arial" w:hAnsi="Arial" w:cs="Arial"/>
          <w:sz w:val="20"/>
          <w:szCs w:val="20"/>
          <w:lang w:val="pt-PT"/>
        </w:rPr>
        <w:t xml:space="preserve">, </w:t>
      </w:r>
      <w:r w:rsidR="00812993" w:rsidRPr="0026068F">
        <w:rPr>
          <w:rFonts w:ascii="Arial" w:hAnsi="Arial" w:cs="Arial"/>
          <w:sz w:val="20"/>
          <w:szCs w:val="20"/>
          <w:lang w:val="pt-PT"/>
        </w:rPr>
        <w:t>creme</w:t>
      </w:r>
      <w:r w:rsidR="006A10A9" w:rsidRPr="0026068F">
        <w:rPr>
          <w:rFonts w:ascii="Arial" w:hAnsi="Arial" w:cs="Arial"/>
          <w:sz w:val="20"/>
          <w:szCs w:val="20"/>
          <w:lang w:val="pt-PT"/>
        </w:rPr>
        <w:t xml:space="preserve"> de</w:t>
      </w:r>
      <w:r w:rsidR="00640108" w:rsidRPr="0026068F">
        <w:rPr>
          <w:rFonts w:ascii="Arial" w:hAnsi="Arial" w:cs="Arial"/>
          <w:sz w:val="20"/>
          <w:szCs w:val="20"/>
          <w:lang w:val="pt-PT"/>
        </w:rPr>
        <w:t xml:space="preserve"> barba</w:t>
      </w:r>
    </w:p>
    <w:p w:rsidR="003B0871" w:rsidRPr="0026068F" w:rsidRDefault="003B0871" w:rsidP="003B0871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b/>
          <w:i/>
          <w:sz w:val="20"/>
          <w:szCs w:val="20"/>
          <w:lang w:val="pt-PT"/>
        </w:rPr>
        <w:t>Camfora, eucalipto</w:t>
      </w:r>
      <w:r w:rsidR="00D93785" w:rsidRPr="0026068F">
        <w:rPr>
          <w:rFonts w:ascii="Arial" w:hAnsi="Arial" w:cs="Arial"/>
          <w:b/>
          <w:i/>
          <w:sz w:val="20"/>
          <w:szCs w:val="20"/>
          <w:lang w:val="pt-PT"/>
        </w:rPr>
        <w:t>, oleos esenciais</w:t>
      </w:r>
      <w:r w:rsidRPr="0026068F">
        <w:rPr>
          <w:rFonts w:ascii="Arial" w:hAnsi="Arial" w:cs="Arial"/>
          <w:b/>
          <w:i/>
          <w:sz w:val="20"/>
          <w:szCs w:val="20"/>
          <w:lang w:val="pt-PT"/>
        </w:rPr>
        <w:t xml:space="preserve"> -</w:t>
      </w:r>
      <w:r w:rsidR="006A10A9" w:rsidRPr="0026068F">
        <w:rPr>
          <w:rFonts w:ascii="Arial" w:hAnsi="Arial" w:cs="Arial"/>
          <w:sz w:val="20"/>
          <w:szCs w:val="20"/>
          <w:lang w:val="pt-PT"/>
        </w:rPr>
        <w:t xml:space="preserve"> para uso interno ou ex</w:t>
      </w:r>
      <w:r w:rsidRPr="0026068F">
        <w:rPr>
          <w:rFonts w:ascii="Arial" w:hAnsi="Arial" w:cs="Arial"/>
          <w:sz w:val="20"/>
          <w:szCs w:val="20"/>
          <w:lang w:val="pt-PT"/>
        </w:rPr>
        <w:t>tern</w:t>
      </w:r>
      <w:r w:rsidR="006A10A9" w:rsidRPr="0026068F">
        <w:rPr>
          <w:rFonts w:ascii="Arial" w:hAnsi="Arial" w:cs="Arial"/>
          <w:sz w:val="20"/>
          <w:szCs w:val="20"/>
          <w:lang w:val="pt-PT"/>
        </w:rPr>
        <w:t>o, balsamo tigre, rebuçados, chá</w:t>
      </w:r>
      <w:r w:rsidRPr="0026068F">
        <w:rPr>
          <w:rFonts w:ascii="Arial" w:hAnsi="Arial" w:cs="Arial"/>
          <w:sz w:val="20"/>
          <w:szCs w:val="20"/>
          <w:lang w:val="pt-PT"/>
        </w:rPr>
        <w:t>s, gotas</w:t>
      </w:r>
    </w:p>
    <w:p w:rsidR="003B0871" w:rsidRPr="0026068F" w:rsidRDefault="006A10A9" w:rsidP="003B0871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b/>
          <w:i/>
          <w:sz w:val="20"/>
          <w:szCs w:val="20"/>
          <w:lang w:val="pt-PT"/>
        </w:rPr>
        <w:t>Ca</w:t>
      </w:r>
      <w:r w:rsidR="003B0871" w:rsidRPr="0026068F">
        <w:rPr>
          <w:rFonts w:ascii="Arial" w:hAnsi="Arial" w:cs="Arial"/>
          <w:b/>
          <w:i/>
          <w:sz w:val="20"/>
          <w:szCs w:val="20"/>
          <w:lang w:val="pt-PT"/>
        </w:rPr>
        <w:t xml:space="preserve">fé e </w:t>
      </w:r>
      <w:r w:rsidRPr="0026068F">
        <w:rPr>
          <w:rFonts w:ascii="Arial" w:hAnsi="Arial" w:cs="Arial"/>
          <w:b/>
          <w:i/>
          <w:sz w:val="20"/>
          <w:szCs w:val="20"/>
          <w:lang w:val="pt-PT"/>
        </w:rPr>
        <w:t>cafeina</w:t>
      </w:r>
      <w:r w:rsidR="004E5475" w:rsidRPr="0026068F">
        <w:rPr>
          <w:rFonts w:ascii="Arial" w:hAnsi="Arial" w:cs="Arial"/>
          <w:b/>
          <w:i/>
          <w:sz w:val="20"/>
          <w:szCs w:val="20"/>
          <w:lang w:val="pt-PT"/>
        </w:rPr>
        <w:t>, chá preto (quase em todos os chás com sabor a fruta tem chá preto)</w:t>
      </w:r>
      <w:r w:rsidR="003B0871" w:rsidRPr="0026068F">
        <w:rPr>
          <w:rFonts w:ascii="Arial" w:hAnsi="Arial" w:cs="Arial"/>
          <w:b/>
          <w:i/>
          <w:sz w:val="20"/>
          <w:szCs w:val="20"/>
          <w:lang w:val="pt-PT"/>
        </w:rPr>
        <w:t xml:space="preserve"> –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se a pessoa está mesmo dependente do café</w:t>
      </w:r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="003B0871" w:rsidRPr="0026068F">
        <w:rPr>
          <w:rFonts w:ascii="Arial" w:hAnsi="Arial" w:cs="Arial"/>
          <w:sz w:val="20"/>
          <w:szCs w:val="20"/>
          <w:lang w:val="pt-PT"/>
        </w:rPr>
        <w:t>tem</w:t>
      </w:r>
      <w:proofErr w:type="gramEnd"/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que tentar evitar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o</w:t>
      </w:r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mais </w:t>
      </w:r>
      <w:r w:rsidRPr="0026068F">
        <w:rPr>
          <w:rFonts w:ascii="Arial" w:hAnsi="Arial" w:cs="Arial"/>
          <w:sz w:val="20"/>
          <w:szCs w:val="20"/>
          <w:lang w:val="pt-PT"/>
        </w:rPr>
        <w:t>possível. Tem que tomar o remé</w:t>
      </w:r>
      <w:r w:rsidR="003B0871" w:rsidRPr="0026068F">
        <w:rPr>
          <w:rFonts w:ascii="Arial" w:hAnsi="Arial" w:cs="Arial"/>
          <w:sz w:val="20"/>
          <w:szCs w:val="20"/>
          <w:lang w:val="pt-PT"/>
        </w:rPr>
        <w:t>dio pelo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3B0871" w:rsidRPr="0026068F">
        <w:rPr>
          <w:rFonts w:ascii="Arial" w:hAnsi="Arial" w:cs="Arial"/>
          <w:sz w:val="20"/>
          <w:szCs w:val="20"/>
          <w:lang w:val="pt-PT"/>
        </w:rPr>
        <w:t>meno</w:t>
      </w:r>
      <w:r w:rsidRPr="0026068F">
        <w:rPr>
          <w:rFonts w:ascii="Arial" w:hAnsi="Arial" w:cs="Arial"/>
          <w:sz w:val="20"/>
          <w:szCs w:val="20"/>
          <w:lang w:val="pt-PT"/>
        </w:rPr>
        <w:t>s</w:t>
      </w:r>
      <w:r w:rsidR="003B0871" w:rsidRPr="0026068F">
        <w:rPr>
          <w:rFonts w:ascii="Arial" w:hAnsi="Arial" w:cs="Arial"/>
          <w:sz w:val="20"/>
          <w:szCs w:val="20"/>
          <w:lang w:val="pt-PT"/>
        </w:rPr>
        <w:t xml:space="preserve"> 2-3h depois de beber caffé</w:t>
      </w:r>
    </w:p>
    <w:p w:rsidR="003B0871" w:rsidRPr="0026068F" w:rsidRDefault="006A10A9" w:rsidP="003B0871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b/>
          <w:i/>
          <w:sz w:val="20"/>
          <w:szCs w:val="20"/>
          <w:lang w:val="pt-PT"/>
        </w:rPr>
        <w:t>Álcool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– evitar beber álco</w:t>
      </w:r>
      <w:r w:rsidR="003B0871" w:rsidRPr="0026068F">
        <w:rPr>
          <w:rFonts w:ascii="Arial" w:hAnsi="Arial" w:cs="Arial"/>
          <w:sz w:val="20"/>
          <w:szCs w:val="20"/>
          <w:lang w:val="pt-PT"/>
        </w:rPr>
        <w:t>ol</w:t>
      </w:r>
      <w:r w:rsidR="000776A1" w:rsidRPr="0026068F">
        <w:rPr>
          <w:rFonts w:ascii="Arial" w:hAnsi="Arial" w:cs="Arial"/>
          <w:sz w:val="20"/>
          <w:szCs w:val="20"/>
          <w:lang w:val="pt-PT"/>
        </w:rPr>
        <w:t>, ou pelo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</w:t>
      </w:r>
      <w:r w:rsidR="000776A1" w:rsidRPr="0026068F">
        <w:rPr>
          <w:rFonts w:ascii="Arial" w:hAnsi="Arial" w:cs="Arial"/>
          <w:sz w:val="20"/>
          <w:szCs w:val="20"/>
          <w:lang w:val="pt-PT"/>
        </w:rPr>
        <w:t>meno</w:t>
      </w:r>
      <w:r w:rsidRPr="0026068F">
        <w:rPr>
          <w:rFonts w:ascii="Arial" w:hAnsi="Arial" w:cs="Arial"/>
          <w:sz w:val="20"/>
          <w:szCs w:val="20"/>
          <w:lang w:val="pt-PT"/>
        </w:rPr>
        <w:t>s</w:t>
      </w:r>
      <w:r w:rsidR="000776A1" w:rsidRPr="0026068F">
        <w:rPr>
          <w:rFonts w:ascii="Arial" w:hAnsi="Arial" w:cs="Arial"/>
          <w:sz w:val="20"/>
          <w:szCs w:val="20"/>
          <w:lang w:val="pt-PT"/>
        </w:rPr>
        <w:t xml:space="preserve"> só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bebidas ligeiras (vinho, cerve</w:t>
      </w:r>
      <w:r w:rsidR="000776A1" w:rsidRPr="0026068F">
        <w:rPr>
          <w:rFonts w:ascii="Arial" w:hAnsi="Arial" w:cs="Arial"/>
          <w:sz w:val="20"/>
          <w:szCs w:val="20"/>
          <w:lang w:val="pt-PT"/>
        </w:rPr>
        <w:t>ja...)</w:t>
      </w:r>
    </w:p>
    <w:p w:rsidR="000776A1" w:rsidRPr="0026068F" w:rsidRDefault="000776A1" w:rsidP="003B0871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b/>
          <w:i/>
          <w:sz w:val="20"/>
          <w:szCs w:val="20"/>
          <w:lang w:val="pt-PT"/>
        </w:rPr>
        <w:t>Evitar odores fortes</w:t>
      </w:r>
      <w:r w:rsidR="006A10A9" w:rsidRPr="0026068F">
        <w:rPr>
          <w:rFonts w:ascii="Arial" w:hAnsi="Arial" w:cs="Arial"/>
          <w:sz w:val="20"/>
          <w:szCs w:val="20"/>
          <w:lang w:val="pt-PT"/>
        </w:rPr>
        <w:t xml:space="preserve"> – per</w:t>
      </w:r>
      <w:r w:rsidRPr="0026068F">
        <w:rPr>
          <w:rFonts w:ascii="Arial" w:hAnsi="Arial" w:cs="Arial"/>
          <w:sz w:val="20"/>
          <w:szCs w:val="20"/>
          <w:lang w:val="pt-PT"/>
        </w:rPr>
        <w:t>fumes fortes, incen</w:t>
      </w:r>
      <w:r w:rsidR="003B5D63">
        <w:rPr>
          <w:rFonts w:ascii="Arial" w:hAnsi="Arial" w:cs="Arial"/>
          <w:sz w:val="20"/>
          <w:szCs w:val="20"/>
          <w:lang w:val="pt-PT"/>
        </w:rPr>
        <w:t>s</w:t>
      </w:r>
      <w:r w:rsidRPr="0026068F">
        <w:rPr>
          <w:rFonts w:ascii="Arial" w:hAnsi="Arial" w:cs="Arial"/>
          <w:sz w:val="20"/>
          <w:szCs w:val="20"/>
          <w:lang w:val="pt-PT"/>
        </w:rPr>
        <w:t>os, aromatizantes</w:t>
      </w:r>
      <w:r w:rsidR="00996ADA" w:rsidRPr="0026068F">
        <w:rPr>
          <w:rFonts w:ascii="Arial" w:hAnsi="Arial" w:cs="Arial"/>
          <w:sz w:val="20"/>
          <w:szCs w:val="20"/>
          <w:lang w:val="pt-PT"/>
        </w:rPr>
        <w:t>, acetona, tintas</w:t>
      </w:r>
      <w:r w:rsidR="004377FA" w:rsidRPr="0026068F">
        <w:rPr>
          <w:rFonts w:ascii="Arial" w:hAnsi="Arial" w:cs="Arial"/>
          <w:sz w:val="20"/>
          <w:szCs w:val="20"/>
          <w:lang w:val="pt-PT"/>
        </w:rPr>
        <w:t xml:space="preserve"> com odores muito fortes, amoniaca, lixivia</w:t>
      </w:r>
    </w:p>
    <w:p w:rsidR="00717ED9" w:rsidRPr="0026068F" w:rsidRDefault="004377FA" w:rsidP="00346CB7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proofErr w:type="gramStart"/>
      <w:r w:rsidRPr="0026068F">
        <w:rPr>
          <w:rFonts w:ascii="Arial" w:hAnsi="Arial" w:cs="Arial"/>
          <w:b/>
          <w:i/>
          <w:sz w:val="20"/>
          <w:szCs w:val="20"/>
          <w:lang w:val="pt-PT"/>
        </w:rPr>
        <w:t>Outros medicamentos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– não deve</w:t>
      </w:r>
      <w:proofErr w:type="gramEnd"/>
      <w:r w:rsidRPr="0026068F">
        <w:rPr>
          <w:rFonts w:ascii="Arial" w:hAnsi="Arial" w:cs="Arial"/>
          <w:sz w:val="20"/>
          <w:szCs w:val="20"/>
          <w:lang w:val="pt-PT"/>
        </w:rPr>
        <w:t xml:space="preserve"> tomar</w:t>
      </w:r>
      <w:r w:rsidR="006A10A9" w:rsidRPr="0026068F">
        <w:rPr>
          <w:rFonts w:ascii="Arial" w:hAnsi="Arial" w:cs="Arial"/>
          <w:sz w:val="20"/>
          <w:szCs w:val="20"/>
          <w:lang w:val="pt-PT"/>
        </w:rPr>
        <w:t xml:space="preserve"> outros medicamentos para uso ex</w:t>
      </w:r>
      <w:r w:rsidRPr="0026068F">
        <w:rPr>
          <w:rFonts w:ascii="Arial" w:hAnsi="Arial" w:cs="Arial"/>
          <w:sz w:val="20"/>
          <w:szCs w:val="20"/>
          <w:lang w:val="pt-PT"/>
        </w:rPr>
        <w:t>terno ou interno, suplementos, vitaminas</w:t>
      </w:r>
      <w:r w:rsidR="004E5475" w:rsidRPr="0026068F">
        <w:rPr>
          <w:rFonts w:ascii="Arial" w:hAnsi="Arial" w:cs="Arial"/>
          <w:sz w:val="20"/>
          <w:szCs w:val="20"/>
          <w:lang w:val="pt-PT"/>
        </w:rPr>
        <w:t>,</w:t>
      </w:r>
      <w:r w:rsidR="008D651B" w:rsidRPr="0026068F">
        <w:rPr>
          <w:rFonts w:ascii="Arial" w:hAnsi="Arial" w:cs="Arial"/>
          <w:sz w:val="20"/>
          <w:szCs w:val="20"/>
          <w:lang w:val="pt-PT"/>
        </w:rPr>
        <w:t xml:space="preserve"> vacinas,</w:t>
      </w:r>
      <w:r w:rsidR="004E5475" w:rsidRPr="0026068F">
        <w:rPr>
          <w:rFonts w:ascii="Arial" w:hAnsi="Arial" w:cs="Arial"/>
          <w:sz w:val="20"/>
          <w:szCs w:val="20"/>
          <w:lang w:val="pt-PT"/>
        </w:rPr>
        <w:t xml:space="preserve"> hervas.</w:t>
      </w:r>
      <w:r w:rsidR="006A10A9" w:rsidRPr="0026068F">
        <w:rPr>
          <w:rFonts w:ascii="Arial" w:hAnsi="Arial" w:cs="Arial"/>
          <w:sz w:val="20"/>
          <w:szCs w:val="20"/>
          <w:lang w:val="pt-PT"/>
        </w:rPr>
        <w:t xml:space="preserve"> Excepção para pacientes com doenças c</w:t>
      </w:r>
      <w:r w:rsidR="00C11239">
        <w:rPr>
          <w:rFonts w:ascii="Arial" w:hAnsi="Arial" w:cs="Arial"/>
          <w:sz w:val="20"/>
          <w:szCs w:val="20"/>
          <w:lang w:val="pt-PT"/>
        </w:rPr>
        <w:t>r</w:t>
      </w:r>
      <w:r w:rsidR="006A10A9" w:rsidRPr="0026068F">
        <w:rPr>
          <w:rFonts w:ascii="Arial" w:hAnsi="Arial" w:cs="Arial"/>
          <w:sz w:val="20"/>
          <w:szCs w:val="20"/>
          <w:lang w:val="pt-PT"/>
        </w:rPr>
        <w:t>ónicas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, </w:t>
      </w:r>
      <w:r w:rsidR="006958CB">
        <w:rPr>
          <w:rFonts w:ascii="Arial" w:hAnsi="Arial" w:cs="Arial"/>
          <w:sz w:val="20"/>
          <w:szCs w:val="20"/>
          <w:lang w:val="pt-PT"/>
        </w:rPr>
        <w:t>que estão</w:t>
      </w:r>
      <w:r w:rsidR="006A10A9" w:rsidRPr="0026068F">
        <w:rPr>
          <w:rFonts w:ascii="Arial" w:hAnsi="Arial" w:cs="Arial"/>
          <w:sz w:val="20"/>
          <w:szCs w:val="20"/>
          <w:lang w:val="pt-PT"/>
        </w:rPr>
        <w:t xml:space="preserve"> a fazer cura há</w:t>
      </w:r>
      <w:r w:rsidR="004E5475" w:rsidRPr="0026068F">
        <w:rPr>
          <w:rFonts w:ascii="Arial" w:hAnsi="Arial" w:cs="Arial"/>
          <w:sz w:val="20"/>
          <w:szCs w:val="20"/>
          <w:lang w:val="pt-PT"/>
        </w:rPr>
        <w:t xml:space="preserve"> muito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tempo.</w:t>
      </w:r>
      <w:bookmarkStart w:id="0" w:name="_GoBack"/>
      <w:bookmarkEnd w:id="0"/>
    </w:p>
    <w:p w:rsidR="00F06FE8" w:rsidRPr="0026068F" w:rsidRDefault="006A10A9" w:rsidP="00346CB7">
      <w:pPr>
        <w:rPr>
          <w:rFonts w:ascii="Arial" w:hAnsi="Arial" w:cs="Arial"/>
          <w:sz w:val="20"/>
          <w:szCs w:val="20"/>
          <w:lang w:val="pt-PT"/>
        </w:rPr>
      </w:pPr>
      <w:r w:rsidRPr="0026068F">
        <w:rPr>
          <w:rFonts w:ascii="Arial" w:hAnsi="Arial" w:cs="Arial"/>
          <w:sz w:val="20"/>
          <w:szCs w:val="20"/>
          <w:lang w:val="pt-PT"/>
        </w:rPr>
        <w:lastRenderedPageBreak/>
        <w:t>É provado da prá</w:t>
      </w:r>
      <w:r w:rsidR="00E30E41" w:rsidRPr="0026068F">
        <w:rPr>
          <w:rFonts w:ascii="Arial" w:hAnsi="Arial" w:cs="Arial"/>
          <w:sz w:val="20"/>
          <w:szCs w:val="20"/>
          <w:lang w:val="pt-PT"/>
        </w:rPr>
        <w:t>t</w:t>
      </w:r>
      <w:r w:rsidRPr="0026068F">
        <w:rPr>
          <w:rFonts w:ascii="Arial" w:hAnsi="Arial" w:cs="Arial"/>
          <w:sz w:val="20"/>
          <w:szCs w:val="20"/>
          <w:lang w:val="pt-PT"/>
        </w:rPr>
        <w:t>ica homeopatica que essas substâ</w:t>
      </w:r>
      <w:r w:rsidR="00E30E41" w:rsidRPr="0026068F">
        <w:rPr>
          <w:rFonts w:ascii="Arial" w:hAnsi="Arial" w:cs="Arial"/>
          <w:sz w:val="20"/>
          <w:szCs w:val="20"/>
          <w:lang w:val="pt-PT"/>
        </w:rPr>
        <w:t xml:space="preserve">ncias </w:t>
      </w:r>
      <w:r w:rsidRPr="0026068F">
        <w:rPr>
          <w:rFonts w:ascii="Arial" w:hAnsi="Arial" w:cs="Arial"/>
          <w:sz w:val="20"/>
          <w:szCs w:val="20"/>
          <w:lang w:val="pt-PT"/>
        </w:rPr>
        <w:t>bloqueiam ou atrasam</w:t>
      </w:r>
      <w:r w:rsidR="00E24728" w:rsidRPr="0026068F">
        <w:rPr>
          <w:rFonts w:ascii="Arial" w:hAnsi="Arial" w:cs="Arial"/>
          <w:sz w:val="20"/>
          <w:szCs w:val="20"/>
          <w:lang w:val="pt-PT"/>
        </w:rPr>
        <w:t xml:space="preserve"> a cura. Para algun</w:t>
      </w:r>
      <w:r w:rsidRPr="0026068F">
        <w:rPr>
          <w:rFonts w:ascii="Arial" w:hAnsi="Arial" w:cs="Arial"/>
          <w:sz w:val="20"/>
          <w:szCs w:val="20"/>
          <w:lang w:val="pt-PT"/>
        </w:rPr>
        <w:t>s pacientes podem não ter influê</w:t>
      </w:r>
      <w:r w:rsidR="00E24728" w:rsidRPr="0026068F">
        <w:rPr>
          <w:rFonts w:ascii="Arial" w:hAnsi="Arial" w:cs="Arial"/>
          <w:sz w:val="20"/>
          <w:szCs w:val="20"/>
          <w:lang w:val="pt-PT"/>
        </w:rPr>
        <w:t>ncia nenhuma ou pouca. Como não sabemos se vo</w:t>
      </w:r>
      <w:r w:rsidRPr="0026068F">
        <w:rPr>
          <w:rFonts w:ascii="Arial" w:hAnsi="Arial" w:cs="Arial"/>
          <w:sz w:val="20"/>
          <w:szCs w:val="20"/>
          <w:lang w:val="pt-PT"/>
        </w:rPr>
        <w:t>cê</w:t>
      </w:r>
      <w:r w:rsidR="00E24728" w:rsidRPr="0026068F">
        <w:rPr>
          <w:rFonts w:ascii="Arial" w:hAnsi="Arial" w:cs="Arial"/>
          <w:sz w:val="20"/>
          <w:szCs w:val="20"/>
          <w:lang w:val="pt-PT"/>
        </w:rPr>
        <w:t xml:space="preserve"> faz parte desse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grupo, deve evitar essas substâncias, porque podem bloquear o efeito do remédio e confundir</w:t>
      </w:r>
      <w:r w:rsidR="00E24728" w:rsidRPr="0026068F">
        <w:rPr>
          <w:rFonts w:ascii="Arial" w:hAnsi="Arial" w:cs="Arial"/>
          <w:sz w:val="20"/>
          <w:szCs w:val="20"/>
          <w:lang w:val="pt-PT"/>
        </w:rPr>
        <w:t xml:space="preserve"> o homeopata</w:t>
      </w:r>
      <w:r w:rsidR="00021BA6" w:rsidRPr="0026068F">
        <w:rPr>
          <w:rFonts w:ascii="Arial" w:hAnsi="Arial" w:cs="Arial"/>
          <w:sz w:val="20"/>
          <w:szCs w:val="20"/>
          <w:lang w:val="pt-PT"/>
        </w:rPr>
        <w:t>. Se acontece de tomar alguma dessas coisas por erro, ou porqu</w:t>
      </w:r>
      <w:r w:rsidRPr="0026068F">
        <w:rPr>
          <w:rFonts w:ascii="Arial" w:hAnsi="Arial" w:cs="Arial"/>
          <w:sz w:val="20"/>
          <w:szCs w:val="20"/>
          <w:lang w:val="pt-PT"/>
        </w:rPr>
        <w:t>e</w:t>
      </w:r>
      <w:r w:rsidR="00021BA6" w:rsidRPr="0026068F">
        <w:rPr>
          <w:rFonts w:ascii="Arial" w:hAnsi="Arial" w:cs="Arial"/>
          <w:sz w:val="20"/>
          <w:szCs w:val="20"/>
          <w:lang w:val="pt-PT"/>
        </w:rPr>
        <w:t xml:space="preserve"> esqueceu, e depois</w:t>
      </w:r>
      <w:r w:rsidRPr="0026068F">
        <w:rPr>
          <w:rFonts w:ascii="Arial" w:hAnsi="Arial" w:cs="Arial"/>
          <w:sz w:val="20"/>
          <w:szCs w:val="20"/>
          <w:lang w:val="pt-PT"/>
        </w:rPr>
        <w:t xml:space="preserve"> sente-se mal, deve tomar o remé</w:t>
      </w:r>
      <w:r w:rsidR="00021BA6" w:rsidRPr="0026068F">
        <w:rPr>
          <w:rFonts w:ascii="Arial" w:hAnsi="Arial" w:cs="Arial"/>
          <w:sz w:val="20"/>
          <w:szCs w:val="20"/>
          <w:lang w:val="pt-PT"/>
        </w:rPr>
        <w:t xml:space="preserve">dio </w:t>
      </w:r>
      <w:r w:rsidRPr="0026068F">
        <w:rPr>
          <w:rFonts w:ascii="Arial" w:hAnsi="Arial" w:cs="Arial"/>
          <w:sz w:val="20"/>
          <w:szCs w:val="20"/>
          <w:lang w:val="pt-PT"/>
        </w:rPr>
        <w:t>com mais frequência para desbloquear a energia bloquea</w:t>
      </w:r>
      <w:r w:rsidR="000B71F3" w:rsidRPr="0026068F">
        <w:rPr>
          <w:rFonts w:ascii="Arial" w:hAnsi="Arial" w:cs="Arial"/>
          <w:sz w:val="20"/>
          <w:szCs w:val="20"/>
          <w:lang w:val="pt-PT"/>
        </w:rPr>
        <w:t>da.</w:t>
      </w:r>
      <w:r w:rsidR="00A806E4" w:rsidRPr="0026068F">
        <w:rPr>
          <w:rFonts w:ascii="Arial" w:hAnsi="Arial" w:cs="Arial"/>
          <w:sz w:val="20"/>
          <w:szCs w:val="20"/>
          <w:lang w:val="pt-PT"/>
        </w:rPr>
        <w:t xml:space="preserve"> Isso não significa que dev</w:t>
      </w:r>
      <w:r w:rsidRPr="0026068F">
        <w:rPr>
          <w:rFonts w:ascii="Arial" w:hAnsi="Arial" w:cs="Arial"/>
          <w:sz w:val="20"/>
          <w:szCs w:val="20"/>
          <w:lang w:val="pt-PT"/>
        </w:rPr>
        <w:t>e tomar obrigatoriarmente o remé</w:t>
      </w:r>
      <w:r w:rsidR="00A806E4" w:rsidRPr="0026068F">
        <w:rPr>
          <w:rFonts w:ascii="Arial" w:hAnsi="Arial" w:cs="Arial"/>
          <w:sz w:val="20"/>
          <w:szCs w:val="20"/>
          <w:lang w:val="pt-PT"/>
        </w:rPr>
        <w:t>dio depois de accon</w:t>
      </w:r>
      <w:r w:rsidRPr="0026068F">
        <w:rPr>
          <w:rFonts w:ascii="Arial" w:hAnsi="Arial" w:cs="Arial"/>
          <w:sz w:val="20"/>
          <w:szCs w:val="20"/>
          <w:lang w:val="pt-PT"/>
        </w:rPr>
        <w:t>tecer isso, só se for necessário</w:t>
      </w:r>
      <w:r w:rsidR="00A806E4" w:rsidRPr="0026068F">
        <w:rPr>
          <w:rFonts w:ascii="Arial" w:hAnsi="Arial" w:cs="Arial"/>
          <w:sz w:val="20"/>
          <w:szCs w:val="20"/>
          <w:lang w:val="pt-PT"/>
        </w:rPr>
        <w:t>.</w:t>
      </w:r>
      <w:r w:rsidR="003F7315" w:rsidRPr="0026068F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F06FE8" w:rsidRPr="0026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210"/>
    <w:multiLevelType w:val="hybridMultilevel"/>
    <w:tmpl w:val="42A63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577"/>
    <w:multiLevelType w:val="multilevel"/>
    <w:tmpl w:val="581C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358F1"/>
    <w:multiLevelType w:val="multilevel"/>
    <w:tmpl w:val="C85A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87D6F"/>
    <w:multiLevelType w:val="multilevel"/>
    <w:tmpl w:val="E3D2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E0544"/>
    <w:multiLevelType w:val="multilevel"/>
    <w:tmpl w:val="64E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2"/>
    <w:rsid w:val="00021BA6"/>
    <w:rsid w:val="000776A1"/>
    <w:rsid w:val="000B71F3"/>
    <w:rsid w:val="000D359B"/>
    <w:rsid w:val="00115F04"/>
    <w:rsid w:val="00175454"/>
    <w:rsid w:val="001E6AA0"/>
    <w:rsid w:val="0026068F"/>
    <w:rsid w:val="002810D7"/>
    <w:rsid w:val="002F606C"/>
    <w:rsid w:val="003010BE"/>
    <w:rsid w:val="00346CB7"/>
    <w:rsid w:val="00380B43"/>
    <w:rsid w:val="0038176B"/>
    <w:rsid w:val="003B0871"/>
    <w:rsid w:val="003B5D63"/>
    <w:rsid w:val="003F7315"/>
    <w:rsid w:val="004377FA"/>
    <w:rsid w:val="004564E4"/>
    <w:rsid w:val="00456E44"/>
    <w:rsid w:val="00482242"/>
    <w:rsid w:val="004E2517"/>
    <w:rsid w:val="004E4B1B"/>
    <w:rsid w:val="004E5475"/>
    <w:rsid w:val="004F5368"/>
    <w:rsid w:val="00555273"/>
    <w:rsid w:val="005B40B6"/>
    <w:rsid w:val="0060297A"/>
    <w:rsid w:val="00613968"/>
    <w:rsid w:val="00621389"/>
    <w:rsid w:val="00640108"/>
    <w:rsid w:val="00645200"/>
    <w:rsid w:val="00662A08"/>
    <w:rsid w:val="00686707"/>
    <w:rsid w:val="006958CB"/>
    <w:rsid w:val="00695D6B"/>
    <w:rsid w:val="006A10A9"/>
    <w:rsid w:val="006C55CD"/>
    <w:rsid w:val="00717ED9"/>
    <w:rsid w:val="00770E25"/>
    <w:rsid w:val="007D6B23"/>
    <w:rsid w:val="007D6B97"/>
    <w:rsid w:val="00812993"/>
    <w:rsid w:val="008741A1"/>
    <w:rsid w:val="008860B3"/>
    <w:rsid w:val="00893150"/>
    <w:rsid w:val="008D651B"/>
    <w:rsid w:val="0091715F"/>
    <w:rsid w:val="00996ADA"/>
    <w:rsid w:val="009F21E4"/>
    <w:rsid w:val="00A54A7E"/>
    <w:rsid w:val="00A806E4"/>
    <w:rsid w:val="00AB08F1"/>
    <w:rsid w:val="00AF177D"/>
    <w:rsid w:val="00AF1B37"/>
    <w:rsid w:val="00B223C2"/>
    <w:rsid w:val="00B36EF5"/>
    <w:rsid w:val="00B54513"/>
    <w:rsid w:val="00B73B0D"/>
    <w:rsid w:val="00B97F58"/>
    <w:rsid w:val="00BD1EE5"/>
    <w:rsid w:val="00C11239"/>
    <w:rsid w:val="00D93785"/>
    <w:rsid w:val="00E24728"/>
    <w:rsid w:val="00E30E41"/>
    <w:rsid w:val="00E447F5"/>
    <w:rsid w:val="00F06FE8"/>
    <w:rsid w:val="00F85463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34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abealho3">
    <w:name w:val="heading 3"/>
    <w:basedOn w:val="Normal"/>
    <w:link w:val="Cabealho3Carcter"/>
    <w:uiPriority w:val="9"/>
    <w:qFormat/>
    <w:rsid w:val="00346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6C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346C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rte">
    <w:name w:val="Strong"/>
    <w:basedOn w:val="Tipodeletrapredefinidodopargrafo"/>
    <w:uiPriority w:val="22"/>
    <w:qFormat/>
    <w:rsid w:val="00346CB7"/>
    <w:rPr>
      <w:b/>
      <w:bCs/>
    </w:rPr>
  </w:style>
  <w:style w:type="character" w:customStyle="1" w:styleId="apple-converted-space">
    <w:name w:val="apple-converted-space"/>
    <w:basedOn w:val="Tipodeletrapredefinidodopargrafo"/>
    <w:rsid w:val="00346CB7"/>
  </w:style>
  <w:style w:type="paragraph" w:styleId="NormalWeb">
    <w:name w:val="Normal (Web)"/>
    <w:basedOn w:val="Normal"/>
    <w:uiPriority w:val="99"/>
    <w:semiHidden/>
    <w:unhideWhenUsed/>
    <w:rsid w:val="003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46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46CB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argrafodaLista">
    <w:name w:val="List Paragraph"/>
    <w:basedOn w:val="Normal"/>
    <w:uiPriority w:val="34"/>
    <w:qFormat/>
    <w:rsid w:val="003B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34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abealho3">
    <w:name w:val="heading 3"/>
    <w:basedOn w:val="Normal"/>
    <w:link w:val="Cabealho3Carcter"/>
    <w:uiPriority w:val="9"/>
    <w:qFormat/>
    <w:rsid w:val="00346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6C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346C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rte">
    <w:name w:val="Strong"/>
    <w:basedOn w:val="Tipodeletrapredefinidodopargrafo"/>
    <w:uiPriority w:val="22"/>
    <w:qFormat/>
    <w:rsid w:val="00346CB7"/>
    <w:rPr>
      <w:b/>
      <w:bCs/>
    </w:rPr>
  </w:style>
  <w:style w:type="character" w:customStyle="1" w:styleId="apple-converted-space">
    <w:name w:val="apple-converted-space"/>
    <w:basedOn w:val="Tipodeletrapredefinidodopargrafo"/>
    <w:rsid w:val="00346CB7"/>
  </w:style>
  <w:style w:type="paragraph" w:styleId="NormalWeb">
    <w:name w:val="Normal (Web)"/>
    <w:basedOn w:val="Normal"/>
    <w:uiPriority w:val="99"/>
    <w:semiHidden/>
    <w:unhideWhenUsed/>
    <w:rsid w:val="003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46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46CB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argrafodaLista">
    <w:name w:val="List Paragraph"/>
    <w:basedOn w:val="Normal"/>
    <w:uiPriority w:val="34"/>
    <w:qFormat/>
    <w:rsid w:val="003B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Barclays PLC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Zornitsa : Barclays</dc:creator>
  <cp:keywords/>
  <dc:description/>
  <cp:lastModifiedBy>Zokita</cp:lastModifiedBy>
  <cp:revision>48</cp:revision>
  <dcterms:created xsi:type="dcterms:W3CDTF">2013-12-10T17:05:00Z</dcterms:created>
  <dcterms:modified xsi:type="dcterms:W3CDTF">2014-03-20T21:36:00Z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-1169829113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ZORNITSA.TODOROVA@barclaycard.co.uk</vt:lpwstr>
  </property>
  <property fmtid="{D5CDD505-2E9C-101B-9397-08002B2CF9AE}" pid="6" name="_AuthorEmailDisplayName">
    <vt:lpwstr>Todorova, Zornitsa : Barclays</vt:lpwstr>
  </property>
  <property fmtid="{D5CDD505-2E9C-101B-9397-08002B2CF9AE}" pid="7" name="_ReviewingToolsShownOnce">
    <vt:lpwstr/>
  </property>
</Properties>
</file>